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BF2C6" w14:textId="251FF80B" w:rsidR="009940D2" w:rsidRDefault="00395D73" w:rsidP="000E5236">
      <w:pPr>
        <w:rPr>
          <w:b/>
          <w:sz w:val="28"/>
          <w:szCs w:val="28"/>
          <w:lang w:val="fr-FR"/>
        </w:rPr>
      </w:pPr>
      <w:r>
        <w:rPr>
          <w:noProof/>
        </w:rPr>
        <w:drawing>
          <wp:inline distT="0" distB="0" distL="0" distR="0" wp14:anchorId="0F5BF2E0" wp14:editId="7C42AE27">
            <wp:extent cx="1493520" cy="746760"/>
            <wp:effectExtent l="0" t="0" r="0" b="0"/>
            <wp:docPr id="1" name="Image 1" descr="https://intranet.enabel.be/files/intranet/Communication/Enabel_visual_identity/Enabel_Logo_Color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ranet.enabel.be/files/intranet/Communication/Enabel_visual_identity/Enabel_Logo_Color_RG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63B9F" w14:textId="77777777" w:rsidR="00813EB4" w:rsidRDefault="00813EB4" w:rsidP="00813EB4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rFonts w:ascii="Georgia" w:eastAsia="Georgia" w:hAnsi="Georgia" w:cs="Georgia"/>
          <w:caps/>
          <w:sz w:val="20"/>
        </w:rPr>
      </w:pPr>
      <w:r w:rsidRPr="0F844B23">
        <w:rPr>
          <w:rFonts w:ascii="Georgia" w:eastAsia="Georgia" w:hAnsi="Georgia" w:cs="Georgia"/>
          <w:sz w:val="20"/>
        </w:rPr>
        <w:t>A</w:t>
      </w:r>
      <w:r w:rsidRPr="0F844B23">
        <w:rPr>
          <w:rFonts w:ascii="Georgia" w:eastAsia="Georgia" w:hAnsi="Georgia" w:cs="Georgia"/>
          <w:caps/>
          <w:sz w:val="20"/>
        </w:rPr>
        <w:t>nnexe IVa : modele de transfert de propriete des actifs</w:t>
      </w:r>
    </w:p>
    <w:p w14:paraId="159A1184" w14:textId="77777777" w:rsidR="00813EB4" w:rsidRDefault="00813EB4" w:rsidP="00813EB4">
      <w:pPr>
        <w:spacing w:before="120"/>
        <w:jc w:val="center"/>
        <w:rPr>
          <w:rFonts w:ascii="Georgia" w:eastAsia="Georgia" w:hAnsi="Georgia" w:cs="Georgia"/>
          <w:smallCaps/>
          <w:sz w:val="20"/>
        </w:rPr>
      </w:pPr>
      <w:r w:rsidRPr="0F844B23">
        <w:rPr>
          <w:rFonts w:ascii="Georgia" w:eastAsia="Georgia" w:hAnsi="Georgia" w:cs="Georgia"/>
          <w:smallCaps/>
          <w:sz w:val="20"/>
        </w:rPr>
        <w:t>transfert de propriété des actifs</w:t>
      </w:r>
    </w:p>
    <w:p w14:paraId="529EB042" w14:textId="4E273DC2" w:rsidR="00813EB4" w:rsidRDefault="00813EB4" w:rsidP="00813EB4">
      <w:pPr>
        <w:spacing w:before="120"/>
        <w:rPr>
          <w:rFonts w:ascii="Georgia" w:eastAsia="Georgia" w:hAnsi="Georgia" w:cs="Georgia"/>
          <w:sz w:val="20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8979"/>
      </w:tblGrid>
      <w:tr w:rsidR="00813EB4" w14:paraId="2A903ADB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DCB81F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Intitulé de l’intervention</w:t>
            </w:r>
          </w:p>
        </w:tc>
      </w:tr>
      <w:tr w:rsidR="00813EB4" w14:paraId="6A2B3181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2EA2DF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No Pilot</w:t>
            </w:r>
          </w:p>
        </w:tc>
      </w:tr>
      <w:tr w:rsidR="00813EB4" w14:paraId="1099B6D1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722AB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Intitulé de l'Appel à proposition :</w:t>
            </w:r>
          </w:p>
        </w:tc>
      </w:tr>
      <w:tr w:rsidR="00813EB4" w14:paraId="51A3AF8E" w14:textId="77777777" w:rsidTr="00053686">
        <w:trPr>
          <w:trHeight w:val="285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072858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Numéro de la convention de subsides :</w:t>
            </w:r>
          </w:p>
        </w:tc>
      </w:tr>
      <w:tr w:rsidR="00813EB4" w14:paraId="098B1200" w14:textId="77777777" w:rsidTr="00053686">
        <w:trPr>
          <w:trHeight w:val="300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92B088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Nom du bénéficiaire-contractant de la convention de subsides :</w:t>
            </w:r>
          </w:p>
        </w:tc>
      </w:tr>
      <w:tr w:rsidR="00813EB4" w14:paraId="67569F2F" w14:textId="77777777" w:rsidTr="00053686">
        <w:trPr>
          <w:trHeight w:val="300"/>
        </w:trPr>
        <w:tc>
          <w:tcPr>
            <w:tcW w:w="8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E2D24" w14:textId="77777777" w:rsidR="00813EB4" w:rsidRDefault="00813EB4" w:rsidP="00053686">
            <w:pPr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Nom du bénéficiaire final de l'action :</w:t>
            </w:r>
          </w:p>
        </w:tc>
      </w:tr>
    </w:tbl>
    <w:p w14:paraId="0125B781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98"/>
        <w:gridCol w:w="1698"/>
        <w:gridCol w:w="1698"/>
        <w:gridCol w:w="1698"/>
        <w:gridCol w:w="1698"/>
      </w:tblGrid>
      <w:tr w:rsidR="00813EB4" w14:paraId="07C1FA73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D72C8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Actifs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92EDB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Description of l'article </w:t>
            </w:r>
            <w:r>
              <w:br/>
            </w:r>
            <w:r w:rsidRPr="0F844B23">
              <w:rPr>
                <w:rFonts w:ascii="Georgia" w:eastAsia="Georgia" w:hAnsi="Georgia" w:cs="Georgia"/>
                <w:sz w:val="20"/>
              </w:rPr>
              <w:t>(&gt; EUR 5.000)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F788D9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Date d'acquisition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9C3AC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Coût d'acquisition en EUR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E48B55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>Date du transfert / Commentaires</w:t>
            </w:r>
          </w:p>
        </w:tc>
      </w:tr>
      <w:tr w:rsidR="00813EB4" w14:paraId="06864EF1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1B497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1.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69E224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155E62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2D799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A60E7B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5E83E313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8F2740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2.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E1A8D4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169A0A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06758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298299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3D26ED50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B324A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3.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4E0F4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26C097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7336D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CBCE2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3D908C23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6AED48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4.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DA71E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A0FA13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66C03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AA960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  <w:tr w:rsidR="00813EB4" w14:paraId="165EA6D7" w14:textId="77777777" w:rsidTr="00053686">
        <w:trPr>
          <w:trHeight w:val="300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CE065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Etc.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19800C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5221DB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E98BB3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13441" w14:textId="77777777" w:rsidR="00813EB4" w:rsidRDefault="00813EB4" w:rsidP="00053686">
            <w:pPr>
              <w:spacing w:before="120" w:after="120"/>
              <w:jc w:val="center"/>
              <w:rPr>
                <w:rFonts w:ascii="Georgia" w:eastAsia="Georgia" w:hAnsi="Georgia" w:cs="Georgia"/>
                <w:sz w:val="20"/>
                <w:lang w:val="en-GB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 xml:space="preserve"> </w:t>
            </w:r>
          </w:p>
        </w:tc>
      </w:tr>
    </w:tbl>
    <w:p w14:paraId="6FFB5D62" w14:textId="79EF576A" w:rsidR="00813EB4" w:rsidRDefault="00813EB4" w:rsidP="00813EB4">
      <w:pPr>
        <w:rPr>
          <w:rFonts w:ascii="Georgia" w:eastAsia="Georgia" w:hAnsi="Georgia" w:cs="Georgia"/>
          <w:sz w:val="20"/>
          <w:lang w:val="en-GB"/>
        </w:rPr>
      </w:pPr>
      <w:r w:rsidRPr="0F844B23">
        <w:rPr>
          <w:rFonts w:ascii="Georgia" w:eastAsia="Georgia" w:hAnsi="Georgia" w:cs="Georgia"/>
          <w:sz w:val="20"/>
          <w:lang w:val="en-GB"/>
        </w:rPr>
        <w:t xml:space="preserve">  </w:t>
      </w:r>
    </w:p>
    <w:p w14:paraId="193A7E0D" w14:textId="77777777" w:rsidR="00813EB4" w:rsidRDefault="00813EB4" w:rsidP="00813EB4">
      <w:pPr>
        <w:rPr>
          <w:rStyle w:val="Lienhypertexte"/>
          <w:rFonts w:ascii="Georgia" w:eastAsia="Georgia" w:hAnsi="Georgia" w:cs="Georgia"/>
          <w:sz w:val="20"/>
          <w:vertAlign w:val="superscript"/>
        </w:rPr>
      </w:pPr>
      <w:r w:rsidRPr="0F844B23">
        <w:rPr>
          <w:rFonts w:ascii="Georgia" w:eastAsia="Georgia" w:hAnsi="Georgia" w:cs="Georgia"/>
          <w:sz w:val="20"/>
        </w:rPr>
        <w:t>Cette liste a été établie afin de se conformer à l’article 11 de la convention de subsides. La propriété de chaque actif décrit a été transférée. Le partenaire local et le  bénéficiaire final sont d'accord sur le contenu de cette liste</w:t>
      </w:r>
      <w:hyperlink r:id="rId12" w:anchor="_ftn1" w:history="1">
        <w:r w:rsidRPr="0F844B23">
          <w:rPr>
            <w:rStyle w:val="Lienhypertexte"/>
            <w:rFonts w:ascii="Georgia" w:eastAsia="Georgia" w:hAnsi="Georgia" w:cs="Georgia"/>
            <w:sz w:val="20"/>
            <w:vertAlign w:val="superscript"/>
          </w:rPr>
          <w:t>[1]</w:t>
        </w:r>
      </w:hyperlink>
    </w:p>
    <w:p w14:paraId="74027F87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1EE350D6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Fait à </w:t>
      </w:r>
      <w:r w:rsidRPr="0F844B23">
        <w:rPr>
          <w:rFonts w:ascii="Georgia" w:eastAsia="Georgia" w:hAnsi="Georgia" w:cs="Georgia"/>
          <w:sz w:val="20"/>
          <w:u w:val="single"/>
        </w:rPr>
        <w:t xml:space="preserve">__________        </w:t>
      </w:r>
      <w:r w:rsidRPr="0F844B23">
        <w:rPr>
          <w:rFonts w:ascii="Georgia" w:eastAsia="Georgia" w:hAnsi="Georgia" w:cs="Georgia"/>
          <w:sz w:val="20"/>
        </w:rPr>
        <w:t xml:space="preserve">   le ___________.</w:t>
      </w:r>
    </w:p>
    <w:p w14:paraId="11A0DFB6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65D03689" w14:textId="1AC043B0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_______________</w:t>
      </w:r>
      <w:r>
        <w:tab/>
      </w:r>
      <w:r>
        <w:tab/>
      </w:r>
      <w:r>
        <w:tab/>
      </w:r>
      <w:r w:rsidRPr="0F844B23">
        <w:rPr>
          <w:rFonts w:ascii="Georgia" w:eastAsia="Georgia" w:hAnsi="Georgia" w:cs="Georgia"/>
          <w:sz w:val="20"/>
        </w:rPr>
        <w:t>________________________________</w:t>
      </w:r>
      <w:r>
        <w:tab/>
      </w:r>
      <w:r>
        <w:tab/>
      </w:r>
    </w:p>
    <w:p w14:paraId="7FC90214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>Bénéficiaire-contractant</w:t>
      </w:r>
      <w:r>
        <w:tab/>
      </w:r>
      <w:r>
        <w:tab/>
      </w:r>
      <w:r w:rsidRPr="0F844B23">
        <w:rPr>
          <w:rFonts w:ascii="Georgia" w:eastAsia="Georgia" w:hAnsi="Georgia" w:cs="Georgia"/>
          <w:sz w:val="20"/>
        </w:rPr>
        <w:t>Bénéficiaire final de l’Action</w:t>
      </w:r>
      <w:r>
        <w:tab/>
      </w:r>
    </w:p>
    <w:p w14:paraId="5D61B113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>Nom et fonction</w:t>
      </w:r>
      <w:r>
        <w:tab/>
      </w:r>
      <w:r>
        <w:tab/>
      </w:r>
      <w:r>
        <w:tab/>
      </w:r>
      <w:r w:rsidRPr="0F844B23">
        <w:rPr>
          <w:rFonts w:ascii="Georgia" w:eastAsia="Georgia" w:hAnsi="Georgia" w:cs="Georgia"/>
          <w:sz w:val="20"/>
        </w:rPr>
        <w:t>Nom et fonction</w:t>
      </w:r>
      <w:r>
        <w:tab/>
      </w:r>
    </w:p>
    <w:p w14:paraId="47395035" w14:textId="77777777" w:rsidR="00813EB4" w:rsidRDefault="00813EB4" w:rsidP="00813EB4">
      <w:pPr>
        <w:rPr>
          <w:rFonts w:ascii="Arial" w:eastAsia="Arial" w:hAnsi="Arial" w:cs="Arial"/>
          <w:sz w:val="20"/>
        </w:rPr>
      </w:pPr>
      <w:r w:rsidRPr="0F844B23">
        <w:rPr>
          <w:rFonts w:ascii="Arial" w:eastAsia="Arial" w:hAnsi="Arial" w:cs="Arial"/>
          <w:sz w:val="20"/>
        </w:rPr>
        <w:lastRenderedPageBreak/>
        <w:t xml:space="preserve"> </w:t>
      </w:r>
    </w:p>
    <w:p w14:paraId="7CC6EE1F" w14:textId="77777777" w:rsidR="00813EB4" w:rsidRDefault="00813EB4" w:rsidP="00813EB4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rFonts w:ascii="Georgia" w:eastAsia="Georgia" w:hAnsi="Georgia" w:cs="Georgia"/>
          <w:caps/>
          <w:sz w:val="20"/>
        </w:rPr>
      </w:pPr>
      <w:r w:rsidRPr="0F844B23">
        <w:rPr>
          <w:rFonts w:ascii="Georgia" w:eastAsia="Georgia" w:hAnsi="Georgia" w:cs="Georgia"/>
          <w:sz w:val="20"/>
        </w:rPr>
        <w:t>A</w:t>
      </w:r>
      <w:r w:rsidRPr="0F844B23">
        <w:rPr>
          <w:rFonts w:ascii="Georgia" w:eastAsia="Georgia" w:hAnsi="Georgia" w:cs="Georgia"/>
          <w:caps/>
          <w:sz w:val="20"/>
        </w:rPr>
        <w:t xml:space="preserve">nnexe IVB : Identification des beneficiaires destinataires des actifs </w:t>
      </w:r>
    </w:p>
    <w:p w14:paraId="76AA188A" w14:textId="77777777" w:rsidR="00813EB4" w:rsidRDefault="00813EB4" w:rsidP="00813EB4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>(à</w:t>
      </w:r>
      <w:r w:rsidRPr="0F844B23">
        <w:rPr>
          <w:rFonts w:ascii="Georgia" w:eastAsia="Georgia" w:hAnsi="Georgia" w:cs="Georgia"/>
          <w:i/>
          <w:iCs/>
          <w:sz w:val="20"/>
          <w:highlight w:val="yellow"/>
        </w:rPr>
        <w:t xml:space="preserve"> utiliser uniquement lorsque des destinataires sont prédéfinis pour recevoir ces actifs</w:t>
      </w:r>
      <w:r w:rsidRPr="0F844B23">
        <w:rPr>
          <w:rFonts w:ascii="Georgia" w:eastAsia="Georgia" w:hAnsi="Georgia" w:cs="Georgia"/>
          <w:sz w:val="20"/>
        </w:rPr>
        <w:t>)</w:t>
      </w:r>
    </w:p>
    <w:p w14:paraId="767C5AF1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1BB9D6A6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tbl>
      <w:tblPr>
        <w:tblW w:w="0" w:type="auto"/>
        <w:tblInd w:w="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925"/>
        <w:gridCol w:w="2232"/>
        <w:gridCol w:w="2293"/>
      </w:tblGrid>
      <w:tr w:rsidR="00813EB4" w14:paraId="5B57486A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C64F6" w14:textId="77777777" w:rsidR="00813EB4" w:rsidRDefault="00813EB4" w:rsidP="00053686"/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6A1639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Description of l'article  </w:t>
            </w:r>
            <w:r>
              <w:br/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  <w:r>
              <w:br/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34EEA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Bénéficiaire destinataire </w:t>
            </w:r>
          </w:p>
        </w:tc>
      </w:tr>
      <w:tr w:rsidR="00813EB4" w14:paraId="4ABC8720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81E971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1.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E57336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1AC52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6DB94E7A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8BF73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2.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F57D0A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AAF71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62F3C28C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482A5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3.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14FC89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8F2B4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1DF04411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B68ED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4.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750D6F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14426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  <w:tr w:rsidR="00813EB4" w14:paraId="01454A2E" w14:textId="77777777" w:rsidTr="00053686">
        <w:trPr>
          <w:trHeight w:val="300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7006FC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  <w:lang w:val="en-GB"/>
              </w:rPr>
              <w:t>Etc.</w:t>
            </w: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C8BDF9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CDDCA" w14:textId="77777777" w:rsidR="00813EB4" w:rsidRDefault="00813EB4" w:rsidP="00053686">
            <w:pPr>
              <w:jc w:val="center"/>
              <w:rPr>
                <w:rFonts w:ascii="Georgia" w:eastAsia="Georgia" w:hAnsi="Georgia" w:cs="Georgia"/>
                <w:sz w:val="20"/>
              </w:rPr>
            </w:pPr>
            <w:r w:rsidRPr="0F844B23">
              <w:rPr>
                <w:rFonts w:ascii="Georgia" w:eastAsia="Georgia" w:hAnsi="Georgia" w:cs="Georgia"/>
                <w:sz w:val="20"/>
              </w:rPr>
              <w:t xml:space="preserve"> </w:t>
            </w:r>
          </w:p>
        </w:tc>
      </w:tr>
    </w:tbl>
    <w:p w14:paraId="5A3B783D" w14:textId="77777777" w:rsidR="00813EB4" w:rsidRDefault="00813EB4" w:rsidP="00813EB4">
      <w:pPr>
        <w:rPr>
          <w:rFonts w:ascii="Georgia" w:eastAsia="Georgia" w:hAnsi="Georgia" w:cs="Georgia"/>
          <w:sz w:val="20"/>
        </w:rPr>
      </w:pPr>
      <w:r w:rsidRPr="0F844B23">
        <w:rPr>
          <w:rFonts w:ascii="Georgia" w:eastAsia="Georgia" w:hAnsi="Georgia" w:cs="Georgia"/>
          <w:sz w:val="20"/>
        </w:rPr>
        <w:t xml:space="preserve"> </w:t>
      </w:r>
    </w:p>
    <w:p w14:paraId="0F5BF2DF" w14:textId="221B78C9" w:rsidR="00701268" w:rsidRPr="00813EB4" w:rsidRDefault="00701268" w:rsidP="00813EB4">
      <w:pPr>
        <w:spacing w:line="240" w:lineRule="auto"/>
        <w:rPr>
          <w:rFonts w:ascii="Georgia" w:eastAsia="Georgia" w:hAnsi="Georgia" w:cs="Georgia"/>
          <w:sz w:val="20"/>
        </w:rPr>
      </w:pPr>
    </w:p>
    <w:sectPr w:rsidR="00701268" w:rsidRPr="00813EB4" w:rsidSect="00895F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EC692" w14:textId="77777777" w:rsidR="00E248DF" w:rsidRDefault="00E248DF" w:rsidP="009940D2">
      <w:pPr>
        <w:spacing w:after="0" w:line="240" w:lineRule="auto"/>
      </w:pPr>
      <w:r>
        <w:separator/>
      </w:r>
    </w:p>
  </w:endnote>
  <w:endnote w:type="continuationSeparator" w:id="0">
    <w:p w14:paraId="53B5FD71" w14:textId="77777777" w:rsidR="00E248DF" w:rsidRDefault="00E248DF" w:rsidP="0099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4267" w14:textId="77777777" w:rsidR="00D14B93" w:rsidRDefault="00D14B9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F2E5" w14:textId="77777777" w:rsidR="004324EB" w:rsidRPr="00D14B93" w:rsidRDefault="000E5236">
    <w:pPr>
      <w:pStyle w:val="Pieddepage"/>
      <w:rPr>
        <w:rFonts w:ascii="Georgia" w:hAnsi="Georgia"/>
        <w:sz w:val="16"/>
        <w:szCs w:val="16"/>
      </w:rPr>
    </w:pPr>
    <w:proofErr w:type="spellStart"/>
    <w:r w:rsidRPr="00D14B93">
      <w:rPr>
        <w:rFonts w:ascii="Georgia" w:hAnsi="Georgia"/>
        <w:sz w:val="16"/>
        <w:szCs w:val="16"/>
      </w:rPr>
      <w:t>Enabel</w:t>
    </w:r>
    <w:proofErr w:type="spellEnd"/>
    <w:r w:rsidRPr="00D14B93">
      <w:rPr>
        <w:rFonts w:ascii="Georgia" w:hAnsi="Georgia"/>
        <w:sz w:val="16"/>
        <w:szCs w:val="16"/>
      </w:rPr>
      <w:t xml:space="preserve"> </w:t>
    </w:r>
    <w:r w:rsidR="004324EB" w:rsidRPr="00D14B93">
      <w:rPr>
        <w:rFonts w:ascii="Georgia" w:hAnsi="Georgia"/>
        <w:sz w:val="16"/>
        <w:szCs w:val="16"/>
      </w:rPr>
      <w:t>– Conventions de subsides 06-2015 – Annexe 7 Demande de paiement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E0F4" w14:textId="77777777" w:rsidR="00D14B93" w:rsidRDefault="00D14B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4FED" w14:textId="77777777" w:rsidR="00E248DF" w:rsidRDefault="00E248DF" w:rsidP="009940D2">
      <w:pPr>
        <w:spacing w:after="0" w:line="240" w:lineRule="auto"/>
      </w:pPr>
      <w:r>
        <w:separator/>
      </w:r>
    </w:p>
  </w:footnote>
  <w:footnote w:type="continuationSeparator" w:id="0">
    <w:p w14:paraId="18C7B4DA" w14:textId="77777777" w:rsidR="00E248DF" w:rsidRDefault="00E248DF" w:rsidP="0099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AB33" w14:textId="77777777" w:rsidR="00D14B93" w:rsidRDefault="00D14B9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0152" w14:textId="77777777" w:rsidR="00D14B93" w:rsidRDefault="00D14B9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FAB1C" w14:textId="77777777" w:rsidR="00D14B93" w:rsidRDefault="00D14B9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7BFC"/>
    <w:multiLevelType w:val="hybridMultilevel"/>
    <w:tmpl w:val="AEC67196"/>
    <w:lvl w:ilvl="0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769132"/>
    <w:multiLevelType w:val="hybridMultilevel"/>
    <w:tmpl w:val="4D1EFBC4"/>
    <w:lvl w:ilvl="0" w:tplc="12DA8B0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AB47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E63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02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8BF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B23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63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C8C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68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566049">
    <w:abstractNumId w:val="0"/>
  </w:num>
  <w:num w:numId="2" w16cid:durableId="1049693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BB"/>
    <w:rsid w:val="000E5236"/>
    <w:rsid w:val="00155293"/>
    <w:rsid w:val="0016755B"/>
    <w:rsid w:val="00237417"/>
    <w:rsid w:val="00285C79"/>
    <w:rsid w:val="00395D73"/>
    <w:rsid w:val="004324EB"/>
    <w:rsid w:val="00701268"/>
    <w:rsid w:val="00813EB4"/>
    <w:rsid w:val="00895FBB"/>
    <w:rsid w:val="009862A8"/>
    <w:rsid w:val="009940D2"/>
    <w:rsid w:val="00AA43D4"/>
    <w:rsid w:val="00B64ED2"/>
    <w:rsid w:val="00C27FFB"/>
    <w:rsid w:val="00D14B93"/>
    <w:rsid w:val="00E248DF"/>
    <w:rsid w:val="00EA048F"/>
    <w:rsid w:val="00EF2054"/>
    <w:rsid w:val="00F9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F2C6"/>
  <w15:docId w15:val="{E44EC3B7-2877-4DBE-A697-7D727EDF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9940D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40D2"/>
    <w:rPr>
      <w:sz w:val="22"/>
      <w:szCs w:val="22"/>
      <w:lang w:eastAsia="en-US"/>
    </w:rPr>
  </w:style>
  <w:style w:type="paragraph" w:styleId="Paragraphedeliste">
    <w:name w:val="List Paragraph"/>
    <w:aliases w:val="Numbered list,Paragraphe de liste (sdt),Paragraphe de liste du rapport,List ParagraphCxSpLast,List ParagraphCxSpLastCxSpLast,List ParagraphCxSpLastCxSpLastCxSpLast,References,inspringtekst,Bullet Points,Farbige Liste - Akzent 11,séga"/>
    <w:basedOn w:val="Normal"/>
    <w:link w:val="ParagraphedelisteCar"/>
    <w:uiPriority w:val="34"/>
    <w:qFormat/>
    <w:rsid w:val="00C27FFB"/>
    <w:pPr>
      <w:spacing w:after="0" w:line="259" w:lineRule="auto"/>
      <w:ind w:left="720"/>
      <w:contextualSpacing/>
      <w:jc w:val="both"/>
    </w:pPr>
    <w:rPr>
      <w:rFonts w:asciiTheme="minorHAnsi" w:hAnsiTheme="minorHAnsi"/>
      <w:color w:val="404040" w:themeColor="text1" w:themeTint="BF"/>
      <w:szCs w:val="20"/>
      <w:lang w:val="fr-FR"/>
    </w:rPr>
  </w:style>
  <w:style w:type="character" w:customStyle="1" w:styleId="ParagraphedelisteCar">
    <w:name w:val="Paragraphe de liste Car"/>
    <w:aliases w:val="Numbered list Car,Paragraphe de liste (sdt) Car,Paragraphe de liste du rapport Car,List ParagraphCxSpLast Car,List ParagraphCxSpLastCxSpLast Car,List ParagraphCxSpLastCxSpLastCxSpLast Car,References Car,inspringtekst Car,séga Car"/>
    <w:link w:val="Paragraphedeliste"/>
    <w:uiPriority w:val="34"/>
    <w:qFormat/>
    <w:rsid w:val="00C27FFB"/>
    <w:rPr>
      <w:rFonts w:asciiTheme="minorHAnsi" w:hAnsiTheme="minorHAnsi"/>
      <w:color w:val="404040" w:themeColor="text1" w:themeTint="BF"/>
      <w:sz w:val="22"/>
      <w:lang w:val="fr-FR" w:eastAsia="en-US"/>
    </w:rPr>
  </w:style>
  <w:style w:type="character" w:styleId="Lienhypertexte">
    <w:name w:val="Hyperlink"/>
    <w:uiPriority w:val="99"/>
    <w:unhideWhenUsed/>
    <w:rsid w:val="00813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fr-FR&amp;rs=nl-BE&amp;wopisrc=https%3A%2F%2Fenabelbe.sharepoint.com%2Fsites%2FBFA%2F_vti_bin%2Fwopi.ashx%2Ffiles%2F9c72eef28e1040e1b85860072e6bea6b&amp;wdlor=cFB5A84F8-6C5F-4244-852A-B168E2196C01&amp;wdenableroaming=1&amp;mscc=1&amp;hid=3057842F-66DE-4ED5-8291-8CDB2ECB0D15.0&amp;uih=sharepointcom&amp;wdlcid=fr-FR&amp;jsapi=1&amp;jsapiver=v2&amp;corrid=d2fefea1-f921-9a32-47ce-174c23a31f14&amp;usid=d2fefea1-f921-9a32-47ce-174c23a31f14&amp;newsession=1&amp;sftc=1&amp;uihit=docaspx&amp;muv=1&amp;ats=PairwiseBroker&amp;cac=1&amp;sams=1&amp;mtf=1&amp;sfp=1&amp;sdp=1&amp;hch=1&amp;hwfh=1&amp;dchat=1&amp;sc=%7B%22pmo%22%3A%22https%3A%2F%2Fenabelbe.sharepoint.com%22%2C%22pmshare%22%3Atrue%7D&amp;ctp=LeastProtected&amp;rct=Normal&amp;wdorigin=Outlook-Body.Sharing.ServerTransfer.LOF&amp;wdhostclicktime=1777028645869&amp;afdflight=38&amp;csiro=1&amp;instantedit=1&amp;wopicomplete=1&amp;wdredirectionreason=Unified_SingleFlush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247</Value>
      <Value>2</Value>
      <Value>1</Value>
      <Value>385</Value>
    </TaxCatchAll>
    <_dlc_DocId xmlns="508ba6eb-9e09-4fd5-92f2-2d9921329f2d">BFAENABEL-680963957-145058</_dlc_DocId>
    <_dlc_DocIdUrl xmlns="508ba6eb-9e09-4fd5-92f2-2d9921329f2d">
      <Url>https://enabelbe.sharepoint.com/sites/BFA/_layouts/15/DocIdRedir.aspx?ID=BFAENABEL-680963957-145058</Url>
      <Description>BFAENABEL-680963957-145058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</TermName>
          <TermId xmlns="http://schemas.microsoft.com/office/infopath/2007/PartnerControls">e08b0f55-5867-4894-b11d-3deb266b5769</TermId>
        </TermInfo>
      </Terms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BFA23004-10021</TermName>
          <TermId xmlns="http://schemas.microsoft.com/office/infopath/2007/PartnerControls">d8671019-84c1-4ada-a1c3-cc594725fdae</TermId>
        </TermInfo>
      </Terms>
    </l9d65098618b4a8fbbe87718e7187e6b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6F8FE1-1F8F-479F-B5FC-6D53814D7D53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  <ds:schemaRef ds:uri="1c89b6ff-5735-4b3c-9dca-50e80957a65b"/>
    <ds:schemaRef ds:uri="508ba6eb-9e09-4fd5-92f2-2d9921329f2d"/>
    <ds:schemaRef ds:uri="http://schemas.microsoft.com/sharepoint/v3"/>
    <ds:schemaRef ds:uri="14a9c00f-d9e3-4eb9-aad3-f69239d17d9c"/>
    <ds:schemaRef ds:uri="017ef222-b715-482d-b25e-e029bead7086"/>
  </ds:schemaRefs>
</ds:datastoreItem>
</file>

<file path=customXml/itemProps2.xml><?xml version="1.0" encoding="utf-8"?>
<ds:datastoreItem xmlns:ds="http://schemas.openxmlformats.org/officeDocument/2006/customXml" ds:itemID="{C6A6A55C-16FC-48EF-9E25-5B7AACCD3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2DFE7-FA18-4D98-8C68-31B98E76F854}"/>
</file>

<file path=customXml/itemProps4.xml><?xml version="1.0" encoding="utf-8"?>
<ds:datastoreItem xmlns:ds="http://schemas.openxmlformats.org/officeDocument/2006/customXml" ds:itemID="{3C8260F5-7707-4633-B892-DA39780944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BTCCTB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CARDON, Patricia</dc:creator>
  <cp:lastModifiedBy>OUEDRAOGO/LENGANI, Christiane</cp:lastModifiedBy>
  <cp:revision>4</cp:revision>
  <dcterms:created xsi:type="dcterms:W3CDTF">2024-05-17T09:14:00Z</dcterms:created>
  <dcterms:modified xsi:type="dcterms:W3CDTF">2026-05-04T13:10:00Z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10;#OPS|f250bed5-14a2-4c4b-83d5-c0e7762d1032</vt:lpwstr>
  </property>
  <property fmtid="{D5CDD505-2E9C-101B-9397-08002B2CF9AE}" pid="6" name="_dlc_DocIdItemGuid">
    <vt:lpwstr>67940c48-d686-4a78-a81e-85fe0a191138</vt:lpwstr>
  </property>
  <property fmtid="{D5CDD505-2E9C-101B-9397-08002B2CF9AE}" pid="7" name="ENABEL_Service">
    <vt:lpwstr>26;#08. PARTNERSHIPS ＆ CONTRACTS|8fa012b9-d987-44e3-bfb9-a564dd1f9647</vt:lpwstr>
  </property>
  <property fmtid="{D5CDD505-2E9C-101B-9397-08002B2CF9AE}" pid="8" name="Document_Language">
    <vt:lpwstr>2;#FR|e5b11214-e6fc-4287-b1cb-b050c041462c</vt:lpwstr>
  </property>
  <property fmtid="{D5CDD505-2E9C-101B-9397-08002B2CF9AE}" pid="9" name="Country">
    <vt:lpwstr>1;#BFA|5c109890-987f-4e01-800e-8d3dbccbd13c</vt:lpwstr>
  </property>
  <property fmtid="{D5CDD505-2E9C-101B-9397-08002B2CF9AE}" pid="10" name="Contract_reference">
    <vt:lpwstr>385;#BFA23004-10021|d8671019-84c1-4ada-a1c3-cc594725fdae</vt:lpwstr>
  </property>
  <property fmtid="{D5CDD505-2E9C-101B-9397-08002B2CF9AE}" pid="11" name="Project_code">
    <vt:lpwstr>247;#BFA23004|e08b0f55-5867-4894-b11d-3deb266b5769</vt:lpwstr>
  </property>
  <property fmtid="{D5CDD505-2E9C-101B-9397-08002B2CF9AE}" pid="12" name="Document_Type">
    <vt:lpwstr/>
  </property>
  <property fmtid="{D5CDD505-2E9C-101B-9397-08002B2CF9AE}" pid="13" name="Document_Status">
    <vt:lpwstr/>
  </property>
  <property fmtid="{D5CDD505-2E9C-101B-9397-08002B2CF9AE}" pid="14" name="MediaServiceImageTags">
    <vt:lpwstr/>
  </property>
  <property fmtid="{D5CDD505-2E9C-101B-9397-08002B2CF9AE}" pid="15" name="_docset_NoMedatataSyncRequired">
    <vt:lpwstr>False</vt:lpwstr>
  </property>
</Properties>
</file>